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ECD09" w14:textId="2B24F1FA" w:rsidR="001B3A43" w:rsidRDefault="001B3A43" w:rsidP="001B3A43">
      <w:pPr>
        <w:pStyle w:val="Ttulo2"/>
        <w:shd w:val="clear" w:color="auto" w:fill="FFFFFF"/>
        <w:spacing w:before="0" w:beforeAutospacing="0" w:after="0" w:afterAutospacing="0" w:line="240" w:lineRule="atLeast"/>
        <w:textAlignment w:val="baseline"/>
        <w:rPr>
          <w:rStyle w:val="Forte"/>
          <w:rFonts w:ascii="Helvetica" w:hAnsi="Helvetica" w:cs="Helvetica"/>
          <w:b/>
          <w:bCs/>
          <w:color w:val="333333"/>
          <w:sz w:val="39"/>
          <w:szCs w:val="39"/>
          <w:bdr w:val="none" w:sz="0" w:space="0" w:color="auto" w:frame="1"/>
        </w:rPr>
      </w:pPr>
      <w:r>
        <w:rPr>
          <w:rStyle w:val="Forte"/>
          <w:rFonts w:ascii="Helvetica" w:hAnsi="Helvetica" w:cs="Helvetica"/>
          <w:b/>
          <w:bCs/>
          <w:color w:val="333333"/>
          <w:sz w:val="39"/>
          <w:szCs w:val="39"/>
          <w:bdr w:val="none" w:sz="0" w:space="0" w:color="auto" w:frame="1"/>
        </w:rPr>
        <w:t>O que são os distressed assets?</w:t>
      </w:r>
    </w:p>
    <w:p w14:paraId="4363D378" w14:textId="77777777" w:rsidR="001B3A43" w:rsidRDefault="001B3A43" w:rsidP="001B3A43">
      <w:pPr>
        <w:pStyle w:val="Ttulo2"/>
        <w:shd w:val="clear" w:color="auto" w:fill="FFFFFF"/>
        <w:spacing w:before="0" w:beforeAutospacing="0" w:after="0" w:afterAutospacing="0" w:line="240" w:lineRule="atLeast"/>
        <w:textAlignment w:val="baseline"/>
        <w:rPr>
          <w:rFonts w:ascii="Helvetica" w:hAnsi="Helvetica" w:cs="Helvetica"/>
          <w:b w:val="0"/>
          <w:bCs w:val="0"/>
          <w:color w:val="333333"/>
          <w:sz w:val="39"/>
          <w:szCs w:val="39"/>
        </w:rPr>
      </w:pPr>
    </w:p>
    <w:p w14:paraId="19FC9BED" w14:textId="4476DF7E" w:rsidR="001B3A43" w:rsidRDefault="001B3A43" w:rsidP="001B3A43">
      <w:pPr>
        <w:pStyle w:val="NormalWeb"/>
        <w:shd w:val="clear" w:color="auto" w:fill="FFFFFF"/>
        <w:spacing w:before="0" w:beforeAutospacing="0" w:after="0" w:afterAutospacing="0"/>
        <w:jc w:val="both"/>
        <w:textAlignment w:val="baseline"/>
        <w:rPr>
          <w:rFonts w:ascii="Helvetica" w:hAnsi="Helvetica" w:cs="Helvetica"/>
          <w:color w:val="666666"/>
          <w:sz w:val="21"/>
          <w:szCs w:val="21"/>
        </w:rPr>
      </w:pPr>
      <w:r>
        <w:rPr>
          <w:rFonts w:ascii="Helvetica" w:hAnsi="Helvetica" w:cs="Helvetica"/>
          <w:color w:val="666666"/>
          <w:sz w:val="21"/>
          <w:szCs w:val="21"/>
        </w:rPr>
        <w:t>Os distressed assets que em português são ativos estressados, se trata de oportunidades de compra que surgem em momentos de crise econômica e financeira tanto do macroambiente quanto do ambiente interno das empresas.</w:t>
      </w:r>
    </w:p>
    <w:p w14:paraId="12921A70" w14:textId="77777777" w:rsidR="001B3A43" w:rsidRDefault="001B3A43" w:rsidP="001B3A43">
      <w:pPr>
        <w:pStyle w:val="NormalWeb"/>
        <w:shd w:val="clear" w:color="auto" w:fill="FFFFFF"/>
        <w:spacing w:before="0" w:beforeAutospacing="0" w:after="0" w:afterAutospacing="0"/>
        <w:jc w:val="both"/>
        <w:textAlignment w:val="baseline"/>
        <w:rPr>
          <w:rFonts w:ascii="Helvetica" w:hAnsi="Helvetica" w:cs="Helvetica"/>
          <w:color w:val="666666"/>
          <w:sz w:val="21"/>
          <w:szCs w:val="21"/>
        </w:rPr>
      </w:pPr>
    </w:p>
    <w:p w14:paraId="0AF69BC8" w14:textId="0A0CFC54" w:rsidR="001B3A43" w:rsidRDefault="001B3A43" w:rsidP="001B3A43">
      <w:pPr>
        <w:pStyle w:val="NormalWeb"/>
        <w:shd w:val="clear" w:color="auto" w:fill="FFFFFF"/>
        <w:spacing w:before="0" w:beforeAutospacing="0" w:after="0" w:afterAutospacing="0"/>
        <w:jc w:val="both"/>
        <w:textAlignment w:val="baseline"/>
        <w:rPr>
          <w:rFonts w:ascii="Helvetica" w:hAnsi="Helvetica" w:cs="Helvetica"/>
          <w:color w:val="666666"/>
          <w:sz w:val="21"/>
          <w:szCs w:val="21"/>
        </w:rPr>
      </w:pPr>
      <w:r>
        <w:rPr>
          <w:rFonts w:ascii="Helvetica" w:hAnsi="Helvetica" w:cs="Helvetica"/>
          <w:color w:val="666666"/>
          <w:sz w:val="21"/>
          <w:szCs w:val="21"/>
        </w:rPr>
        <w:t>Ou seja, são ativos que o investidor pode adquirir por um valor muito menor que ela custaria em outras circunstâncias, porém o retorno só virá no longo prazo, mas sempre com valores altos, devido a compra na baixa.</w:t>
      </w:r>
    </w:p>
    <w:p w14:paraId="2F38DA7D" w14:textId="77777777" w:rsidR="001B3A43" w:rsidRDefault="001B3A43" w:rsidP="001B3A43">
      <w:pPr>
        <w:pStyle w:val="NormalWeb"/>
        <w:shd w:val="clear" w:color="auto" w:fill="FFFFFF"/>
        <w:spacing w:before="0" w:beforeAutospacing="0" w:after="0" w:afterAutospacing="0"/>
        <w:jc w:val="both"/>
        <w:textAlignment w:val="baseline"/>
        <w:rPr>
          <w:rFonts w:ascii="Helvetica" w:hAnsi="Helvetica" w:cs="Helvetica"/>
          <w:color w:val="666666"/>
          <w:sz w:val="21"/>
          <w:szCs w:val="21"/>
        </w:rPr>
      </w:pPr>
    </w:p>
    <w:p w14:paraId="3C4D2D84" w14:textId="0D602CB7" w:rsidR="001B3A43" w:rsidRPr="001B3A43" w:rsidRDefault="001B3A43" w:rsidP="001B3A43">
      <w:pPr>
        <w:pStyle w:val="NormalWeb"/>
        <w:shd w:val="clear" w:color="auto" w:fill="FFFFFF"/>
        <w:spacing w:before="0" w:beforeAutospacing="0" w:after="0" w:afterAutospacing="0"/>
        <w:jc w:val="both"/>
        <w:textAlignment w:val="baseline"/>
        <w:rPr>
          <w:rStyle w:val="Forte"/>
          <w:rFonts w:ascii="Helvetica" w:hAnsi="Helvetica" w:cs="Helvetica"/>
          <w:b w:val="0"/>
          <w:bCs w:val="0"/>
          <w:color w:val="666666"/>
          <w:sz w:val="21"/>
          <w:szCs w:val="21"/>
        </w:rPr>
      </w:pPr>
      <w:r>
        <w:rPr>
          <w:rFonts w:ascii="Helvetica" w:hAnsi="Helvetica" w:cs="Helvetica"/>
          <w:color w:val="666666"/>
          <w:sz w:val="21"/>
          <w:szCs w:val="21"/>
        </w:rPr>
        <w:t>No Brasil, esse mercado ainda é muito recente, mas os investidores atentos já vêm fazendo movimentos para aproveitar as oportunidades que vem surgindo.</w:t>
      </w:r>
    </w:p>
    <w:p w14:paraId="5673E8BE" w14:textId="77777777" w:rsidR="001B3A43" w:rsidRDefault="001B3A43" w:rsidP="001B3A43">
      <w:pPr>
        <w:pStyle w:val="Ttulo2"/>
        <w:shd w:val="clear" w:color="auto" w:fill="FFFFFF"/>
        <w:spacing w:before="0" w:beforeAutospacing="0" w:after="0" w:afterAutospacing="0" w:line="240" w:lineRule="atLeast"/>
        <w:textAlignment w:val="baseline"/>
        <w:rPr>
          <w:rStyle w:val="Forte"/>
          <w:rFonts w:ascii="Helvetica" w:hAnsi="Helvetica" w:cs="Helvetica"/>
          <w:b/>
          <w:bCs/>
          <w:color w:val="333333"/>
          <w:sz w:val="39"/>
          <w:szCs w:val="39"/>
          <w:bdr w:val="none" w:sz="0" w:space="0" w:color="auto" w:frame="1"/>
        </w:rPr>
      </w:pPr>
    </w:p>
    <w:p w14:paraId="40210877" w14:textId="695D9DD0" w:rsidR="001B3A43" w:rsidRDefault="001B3A43" w:rsidP="001B3A43">
      <w:pPr>
        <w:pStyle w:val="Ttulo2"/>
        <w:shd w:val="clear" w:color="auto" w:fill="FFFFFF"/>
        <w:spacing w:before="0" w:beforeAutospacing="0" w:after="0" w:afterAutospacing="0" w:line="240" w:lineRule="atLeast"/>
        <w:textAlignment w:val="baseline"/>
        <w:rPr>
          <w:rStyle w:val="Forte"/>
          <w:rFonts w:ascii="Helvetica" w:hAnsi="Helvetica" w:cs="Helvetica"/>
          <w:b/>
          <w:bCs/>
          <w:color w:val="333333"/>
          <w:sz w:val="39"/>
          <w:szCs w:val="39"/>
          <w:bdr w:val="none" w:sz="0" w:space="0" w:color="auto" w:frame="1"/>
        </w:rPr>
      </w:pPr>
      <w:r>
        <w:rPr>
          <w:rStyle w:val="Forte"/>
          <w:rFonts w:ascii="Helvetica" w:hAnsi="Helvetica" w:cs="Helvetica"/>
          <w:b/>
          <w:bCs/>
          <w:color w:val="333333"/>
          <w:sz w:val="39"/>
          <w:szCs w:val="39"/>
          <w:bdr w:val="none" w:sz="0" w:space="0" w:color="auto" w:frame="1"/>
        </w:rPr>
        <w:t>O mercado de distressed assets no Brasil</w:t>
      </w:r>
    </w:p>
    <w:p w14:paraId="477C2A0D" w14:textId="77777777" w:rsidR="001B3A43" w:rsidRDefault="001B3A43" w:rsidP="001B3A43">
      <w:pPr>
        <w:pStyle w:val="Ttulo2"/>
        <w:shd w:val="clear" w:color="auto" w:fill="FFFFFF"/>
        <w:spacing w:before="0" w:beforeAutospacing="0" w:after="0" w:afterAutospacing="0" w:line="240" w:lineRule="atLeast"/>
        <w:textAlignment w:val="baseline"/>
        <w:rPr>
          <w:rFonts w:ascii="Helvetica" w:hAnsi="Helvetica" w:cs="Helvetica"/>
          <w:b w:val="0"/>
          <w:bCs w:val="0"/>
          <w:color w:val="333333"/>
          <w:sz w:val="39"/>
          <w:szCs w:val="39"/>
        </w:rPr>
      </w:pPr>
    </w:p>
    <w:p w14:paraId="4E4E9AAA" w14:textId="148FC3EB" w:rsidR="001B3A43" w:rsidRDefault="001B3A43" w:rsidP="001B3A43">
      <w:pPr>
        <w:pStyle w:val="NormalWeb"/>
        <w:shd w:val="clear" w:color="auto" w:fill="FFFFFF"/>
        <w:spacing w:before="0" w:beforeAutospacing="0" w:after="0" w:afterAutospacing="0"/>
        <w:jc w:val="both"/>
        <w:textAlignment w:val="baseline"/>
        <w:rPr>
          <w:rFonts w:ascii="Helvetica" w:hAnsi="Helvetica" w:cs="Helvetica"/>
          <w:color w:val="666666"/>
          <w:sz w:val="21"/>
          <w:szCs w:val="21"/>
        </w:rPr>
      </w:pPr>
      <w:r>
        <w:rPr>
          <w:rFonts w:ascii="Helvetica" w:hAnsi="Helvetica" w:cs="Helvetica"/>
          <w:color w:val="666666"/>
          <w:sz w:val="21"/>
          <w:szCs w:val="21"/>
        </w:rPr>
        <w:t>Se os distressed assets tem sua alta durante crises econômicas e financeiras, o Brasil sem dúvida tem um ambiente muito propício para esse tipo de ativo, e de fato tem, mas eram pouco explorados pela maioria do mercado.</w:t>
      </w:r>
    </w:p>
    <w:p w14:paraId="6A5BB9AD" w14:textId="77777777" w:rsidR="001B3A43" w:rsidRDefault="001B3A43" w:rsidP="001B3A43">
      <w:pPr>
        <w:pStyle w:val="NormalWeb"/>
        <w:shd w:val="clear" w:color="auto" w:fill="FFFFFF"/>
        <w:spacing w:before="0" w:beforeAutospacing="0" w:after="0" w:afterAutospacing="0"/>
        <w:jc w:val="both"/>
        <w:textAlignment w:val="baseline"/>
        <w:rPr>
          <w:rFonts w:ascii="Helvetica" w:hAnsi="Helvetica" w:cs="Helvetica"/>
          <w:color w:val="666666"/>
          <w:sz w:val="21"/>
          <w:szCs w:val="21"/>
        </w:rPr>
      </w:pPr>
    </w:p>
    <w:p w14:paraId="38905901" w14:textId="7C21A6F8" w:rsidR="001B3A43" w:rsidRDefault="001B3A43" w:rsidP="001B3A43">
      <w:pPr>
        <w:pStyle w:val="NormalWeb"/>
        <w:shd w:val="clear" w:color="auto" w:fill="FFFFFF"/>
        <w:spacing w:before="0" w:beforeAutospacing="0" w:after="0" w:afterAutospacing="0"/>
        <w:jc w:val="both"/>
        <w:textAlignment w:val="baseline"/>
        <w:rPr>
          <w:rFonts w:ascii="Helvetica" w:hAnsi="Helvetica" w:cs="Helvetica"/>
          <w:color w:val="666666"/>
          <w:sz w:val="21"/>
          <w:szCs w:val="21"/>
        </w:rPr>
      </w:pPr>
      <w:r>
        <w:rPr>
          <w:rFonts w:ascii="Helvetica" w:hAnsi="Helvetica" w:cs="Helvetica"/>
          <w:color w:val="666666"/>
          <w:sz w:val="21"/>
          <w:szCs w:val="21"/>
        </w:rPr>
        <w:t>Mesmo nas épocas de alta inflação vividas no país no final dos anos 80, ainda assim não se tinha um mercado relevante de distressed assets e foi só no final dos anos 90 que as instituições financeiras começaram a dar sinais de problemas financeiros que começaram alicerçar esse mercado.</w:t>
      </w:r>
    </w:p>
    <w:p w14:paraId="320F6B2F" w14:textId="77777777" w:rsidR="001B3A43" w:rsidRDefault="001B3A43" w:rsidP="001B3A43">
      <w:pPr>
        <w:pStyle w:val="NormalWeb"/>
        <w:shd w:val="clear" w:color="auto" w:fill="FFFFFF"/>
        <w:spacing w:before="0" w:beforeAutospacing="0" w:after="0" w:afterAutospacing="0"/>
        <w:jc w:val="both"/>
        <w:textAlignment w:val="baseline"/>
        <w:rPr>
          <w:rFonts w:ascii="Helvetica" w:hAnsi="Helvetica" w:cs="Helvetica"/>
          <w:color w:val="666666"/>
          <w:sz w:val="21"/>
          <w:szCs w:val="21"/>
        </w:rPr>
      </w:pPr>
    </w:p>
    <w:p w14:paraId="14B34EC3" w14:textId="5C435494" w:rsidR="001B3A43" w:rsidRDefault="001B3A43" w:rsidP="001B3A43">
      <w:pPr>
        <w:pStyle w:val="NormalWeb"/>
        <w:shd w:val="clear" w:color="auto" w:fill="FFFFFF"/>
        <w:spacing w:before="0" w:beforeAutospacing="0" w:after="0" w:afterAutospacing="0"/>
        <w:jc w:val="both"/>
        <w:textAlignment w:val="baseline"/>
        <w:rPr>
          <w:rFonts w:ascii="Helvetica" w:hAnsi="Helvetica" w:cs="Helvetica"/>
          <w:color w:val="666666"/>
          <w:sz w:val="21"/>
          <w:szCs w:val="21"/>
        </w:rPr>
      </w:pPr>
      <w:r>
        <w:rPr>
          <w:rFonts w:ascii="Helvetica" w:hAnsi="Helvetica" w:cs="Helvetica"/>
          <w:color w:val="666666"/>
          <w:sz w:val="21"/>
          <w:szCs w:val="21"/>
        </w:rPr>
        <w:t>Nessa época, apenas investidores estrangeiros vinham procurar os distressed assets brasileiros, foi só entre 2010 e 2015, na chamada segunda fase do mercado, que os investidores locais começaram a colocar capital e assim o mercado foi ganhando corpo e se consolidando.</w:t>
      </w:r>
    </w:p>
    <w:p w14:paraId="1E108DEE" w14:textId="77777777" w:rsidR="001B3A43" w:rsidRDefault="001B3A43" w:rsidP="001B3A43">
      <w:pPr>
        <w:pStyle w:val="NormalWeb"/>
        <w:shd w:val="clear" w:color="auto" w:fill="FFFFFF"/>
        <w:spacing w:before="0" w:beforeAutospacing="0" w:after="0" w:afterAutospacing="0"/>
        <w:jc w:val="both"/>
        <w:textAlignment w:val="baseline"/>
        <w:rPr>
          <w:rFonts w:ascii="Helvetica" w:hAnsi="Helvetica" w:cs="Helvetica"/>
          <w:color w:val="666666"/>
          <w:sz w:val="21"/>
          <w:szCs w:val="21"/>
        </w:rPr>
      </w:pPr>
    </w:p>
    <w:p w14:paraId="3DE148AF" w14:textId="1ABE9670" w:rsidR="001B3A43" w:rsidRDefault="001B3A43" w:rsidP="001B3A43">
      <w:pPr>
        <w:pStyle w:val="NormalWeb"/>
        <w:shd w:val="clear" w:color="auto" w:fill="FFFFFF"/>
        <w:spacing w:before="0" w:beforeAutospacing="0" w:after="0" w:afterAutospacing="0"/>
        <w:jc w:val="both"/>
        <w:textAlignment w:val="baseline"/>
        <w:rPr>
          <w:rFonts w:ascii="Helvetica" w:hAnsi="Helvetica" w:cs="Helvetica"/>
          <w:color w:val="666666"/>
          <w:sz w:val="21"/>
          <w:szCs w:val="21"/>
        </w:rPr>
      </w:pPr>
      <w:r>
        <w:rPr>
          <w:rFonts w:ascii="Helvetica" w:hAnsi="Helvetica" w:cs="Helvetica"/>
          <w:color w:val="666666"/>
          <w:sz w:val="21"/>
          <w:szCs w:val="21"/>
        </w:rPr>
        <w:t>Atualmente, por conta da pandemia da Covid-19, distressed assets aumentaram sua incidência no mundo todo, e no Brasil não foi diferente, por isso, hoje a procura por esses ativos está em alta.</w:t>
      </w:r>
    </w:p>
    <w:p w14:paraId="1C9DFC6A" w14:textId="73E92B0C" w:rsidR="001B3A43" w:rsidRDefault="001B3A43" w:rsidP="001B3A43">
      <w:pPr>
        <w:pStyle w:val="NormalWeb"/>
        <w:shd w:val="clear" w:color="auto" w:fill="FFFFFF"/>
        <w:spacing w:before="0" w:beforeAutospacing="0" w:after="0" w:afterAutospacing="0"/>
        <w:textAlignment w:val="baseline"/>
        <w:rPr>
          <w:rFonts w:ascii="Helvetica" w:hAnsi="Helvetica" w:cs="Helvetica"/>
          <w:color w:val="666666"/>
          <w:sz w:val="21"/>
          <w:szCs w:val="21"/>
        </w:rPr>
      </w:pPr>
    </w:p>
    <w:p w14:paraId="53256292" w14:textId="77777777" w:rsidR="001B3A43" w:rsidRDefault="001B3A43" w:rsidP="001B3A43">
      <w:pPr>
        <w:pStyle w:val="NormalWeb"/>
        <w:shd w:val="clear" w:color="auto" w:fill="FFFFFF"/>
        <w:spacing w:before="0" w:beforeAutospacing="0" w:after="0" w:afterAutospacing="0"/>
        <w:textAlignment w:val="baseline"/>
        <w:rPr>
          <w:rFonts w:ascii="Helvetica" w:hAnsi="Helvetica" w:cs="Helvetica"/>
          <w:color w:val="666666"/>
          <w:sz w:val="21"/>
          <w:szCs w:val="21"/>
        </w:rPr>
      </w:pPr>
    </w:p>
    <w:p w14:paraId="06AE441C" w14:textId="5BEF2199" w:rsidR="001B3A43" w:rsidRDefault="001B3A43" w:rsidP="001B3A43">
      <w:pPr>
        <w:pStyle w:val="Ttulo2"/>
        <w:shd w:val="clear" w:color="auto" w:fill="FFFFFF"/>
        <w:spacing w:before="0" w:beforeAutospacing="0" w:after="0" w:afterAutospacing="0" w:line="240" w:lineRule="atLeast"/>
        <w:textAlignment w:val="baseline"/>
        <w:rPr>
          <w:rStyle w:val="Forte"/>
          <w:rFonts w:ascii="Helvetica" w:hAnsi="Helvetica" w:cs="Helvetica"/>
          <w:b/>
          <w:bCs/>
          <w:color w:val="333333"/>
          <w:sz w:val="39"/>
          <w:szCs w:val="39"/>
          <w:bdr w:val="none" w:sz="0" w:space="0" w:color="auto" w:frame="1"/>
        </w:rPr>
      </w:pPr>
      <w:r>
        <w:rPr>
          <w:rStyle w:val="Forte"/>
          <w:rFonts w:ascii="Helvetica" w:hAnsi="Helvetica" w:cs="Helvetica"/>
          <w:b/>
          <w:bCs/>
          <w:color w:val="333333"/>
          <w:sz w:val="39"/>
          <w:szCs w:val="39"/>
          <w:bdr w:val="none" w:sz="0" w:space="0" w:color="auto" w:frame="1"/>
        </w:rPr>
        <w:t>Benefícios e riscos de investir em ativos “distressed”</w:t>
      </w:r>
    </w:p>
    <w:p w14:paraId="7FE8DF2B" w14:textId="77777777" w:rsidR="001B3A43" w:rsidRDefault="001B3A43" w:rsidP="001B3A43">
      <w:pPr>
        <w:pStyle w:val="Ttulo2"/>
        <w:shd w:val="clear" w:color="auto" w:fill="FFFFFF"/>
        <w:spacing w:before="0" w:beforeAutospacing="0" w:after="0" w:afterAutospacing="0" w:line="240" w:lineRule="atLeast"/>
        <w:textAlignment w:val="baseline"/>
        <w:rPr>
          <w:rFonts w:ascii="Helvetica" w:hAnsi="Helvetica" w:cs="Helvetica"/>
          <w:b w:val="0"/>
          <w:bCs w:val="0"/>
          <w:color w:val="333333"/>
          <w:sz w:val="39"/>
          <w:szCs w:val="39"/>
        </w:rPr>
      </w:pPr>
    </w:p>
    <w:p w14:paraId="6677942D" w14:textId="1F68BACB" w:rsidR="001B3A43" w:rsidRDefault="001B3A43" w:rsidP="001B3A43">
      <w:pPr>
        <w:pStyle w:val="NormalWeb"/>
        <w:shd w:val="clear" w:color="auto" w:fill="FFFFFF"/>
        <w:spacing w:before="0" w:beforeAutospacing="0" w:after="0" w:afterAutospacing="0"/>
        <w:jc w:val="both"/>
        <w:textAlignment w:val="baseline"/>
        <w:rPr>
          <w:rFonts w:ascii="Helvetica" w:hAnsi="Helvetica" w:cs="Helvetica"/>
          <w:color w:val="666666"/>
          <w:sz w:val="21"/>
          <w:szCs w:val="21"/>
        </w:rPr>
      </w:pPr>
      <w:r>
        <w:rPr>
          <w:rFonts w:ascii="Helvetica" w:hAnsi="Helvetica" w:cs="Helvetica"/>
          <w:color w:val="666666"/>
          <w:sz w:val="21"/>
          <w:szCs w:val="21"/>
        </w:rPr>
        <w:t>Vale dizer que tem vários tipos de ativos distressed, e cada um deles vai apresentar </w:t>
      </w:r>
      <w:hyperlink r:id="rId4" w:tgtFrame="_blank" w:history="1">
        <w:r>
          <w:rPr>
            <w:rStyle w:val="Forte"/>
            <w:rFonts w:ascii="Helvetica" w:hAnsi="Helvetica" w:cs="Helvetica"/>
            <w:color w:val="0A413B"/>
            <w:sz w:val="21"/>
            <w:szCs w:val="21"/>
            <w:bdr w:val="none" w:sz="0" w:space="0" w:color="auto" w:frame="1"/>
          </w:rPr>
          <w:t>riscos</w:t>
        </w:r>
        <w:r>
          <w:rPr>
            <w:rStyle w:val="Hyperlink"/>
            <w:rFonts w:ascii="Helvetica" w:hAnsi="Helvetica" w:cs="Helvetica"/>
            <w:color w:val="0A413B"/>
            <w:sz w:val="21"/>
            <w:szCs w:val="21"/>
            <w:u w:val="none"/>
            <w:bdr w:val="none" w:sz="0" w:space="0" w:color="auto" w:frame="1"/>
          </w:rPr>
          <w:t> </w:t>
        </w:r>
      </w:hyperlink>
      <w:r>
        <w:rPr>
          <w:rFonts w:ascii="Helvetica" w:hAnsi="Helvetica" w:cs="Helvetica"/>
          <w:color w:val="666666"/>
          <w:sz w:val="21"/>
          <w:szCs w:val="21"/>
        </w:rPr>
        <w:t>e benefícios diferentes, mas falaremos melhor sobre isso na sequência.</w:t>
      </w:r>
    </w:p>
    <w:p w14:paraId="0FD2C54E" w14:textId="77777777" w:rsidR="001B3A43" w:rsidRDefault="001B3A43" w:rsidP="001B3A43">
      <w:pPr>
        <w:pStyle w:val="NormalWeb"/>
        <w:shd w:val="clear" w:color="auto" w:fill="FFFFFF"/>
        <w:spacing w:before="0" w:beforeAutospacing="0" w:after="0" w:afterAutospacing="0"/>
        <w:jc w:val="both"/>
        <w:textAlignment w:val="baseline"/>
        <w:rPr>
          <w:rFonts w:ascii="Helvetica" w:hAnsi="Helvetica" w:cs="Helvetica"/>
          <w:color w:val="666666"/>
          <w:sz w:val="21"/>
          <w:szCs w:val="21"/>
        </w:rPr>
      </w:pPr>
    </w:p>
    <w:p w14:paraId="147C706C" w14:textId="23E806B9" w:rsidR="001B3A43" w:rsidRDefault="001B3A43" w:rsidP="001B3A43">
      <w:pPr>
        <w:pStyle w:val="NormalWeb"/>
        <w:shd w:val="clear" w:color="auto" w:fill="FFFFFF"/>
        <w:spacing w:before="0" w:beforeAutospacing="0" w:after="0" w:afterAutospacing="0"/>
        <w:jc w:val="both"/>
        <w:textAlignment w:val="baseline"/>
        <w:rPr>
          <w:rFonts w:ascii="Helvetica" w:hAnsi="Helvetica" w:cs="Helvetica"/>
          <w:color w:val="666666"/>
          <w:sz w:val="21"/>
          <w:szCs w:val="21"/>
        </w:rPr>
      </w:pPr>
      <w:r>
        <w:rPr>
          <w:rFonts w:ascii="Helvetica" w:hAnsi="Helvetica" w:cs="Helvetica"/>
          <w:color w:val="666666"/>
          <w:sz w:val="21"/>
          <w:szCs w:val="21"/>
        </w:rPr>
        <w:t>Por ora, o que você precisa entender é que os distressed assets são ótimas oportunidades para garantir um ativo de alto valor, por um preço muito abaixo do mercado, e após alguns desembaraços, você poderá revendê-los por um valor muito maior, mas isso leva tempo.</w:t>
      </w:r>
    </w:p>
    <w:p w14:paraId="1756A254" w14:textId="77777777" w:rsidR="001B3A43" w:rsidRDefault="001B3A43" w:rsidP="001B3A43">
      <w:pPr>
        <w:pStyle w:val="NormalWeb"/>
        <w:shd w:val="clear" w:color="auto" w:fill="FFFFFF"/>
        <w:spacing w:before="0" w:beforeAutospacing="0" w:after="0" w:afterAutospacing="0"/>
        <w:jc w:val="both"/>
        <w:textAlignment w:val="baseline"/>
        <w:rPr>
          <w:rFonts w:ascii="Helvetica" w:hAnsi="Helvetica" w:cs="Helvetica"/>
          <w:color w:val="666666"/>
          <w:sz w:val="21"/>
          <w:szCs w:val="21"/>
        </w:rPr>
      </w:pPr>
    </w:p>
    <w:p w14:paraId="04F18C32" w14:textId="5CA6641F" w:rsidR="001B3A43" w:rsidRDefault="001B3A43" w:rsidP="001B3A43">
      <w:pPr>
        <w:pStyle w:val="NormalWeb"/>
        <w:shd w:val="clear" w:color="auto" w:fill="FFFFFF"/>
        <w:spacing w:before="0" w:beforeAutospacing="0" w:after="0" w:afterAutospacing="0"/>
        <w:jc w:val="both"/>
        <w:textAlignment w:val="baseline"/>
        <w:rPr>
          <w:rFonts w:ascii="Helvetica" w:hAnsi="Helvetica" w:cs="Helvetica"/>
          <w:color w:val="666666"/>
          <w:sz w:val="21"/>
          <w:szCs w:val="21"/>
        </w:rPr>
      </w:pPr>
      <w:r>
        <w:rPr>
          <w:rFonts w:ascii="Helvetica" w:hAnsi="Helvetica" w:cs="Helvetica"/>
          <w:color w:val="666666"/>
          <w:sz w:val="21"/>
          <w:szCs w:val="21"/>
        </w:rPr>
        <w:t>Então, para investir em distressed é preciso ter um bom planejamento e colocar um capital que não vá impactar seu patrimônio, dessa forma você gerencia a espera e também os riscos.</w:t>
      </w:r>
    </w:p>
    <w:p w14:paraId="2AC093B6" w14:textId="77777777" w:rsidR="001B3A43" w:rsidRDefault="001B3A43" w:rsidP="001B3A43">
      <w:pPr>
        <w:pStyle w:val="Ttulo2"/>
        <w:shd w:val="clear" w:color="auto" w:fill="FFFFFF"/>
        <w:spacing w:before="0" w:beforeAutospacing="0" w:after="0" w:afterAutospacing="0" w:line="240" w:lineRule="atLeast"/>
        <w:textAlignment w:val="baseline"/>
        <w:rPr>
          <w:rStyle w:val="Forte"/>
          <w:rFonts w:ascii="Helvetica" w:hAnsi="Helvetica" w:cs="Helvetica"/>
          <w:b/>
          <w:bCs/>
          <w:color w:val="333333"/>
          <w:sz w:val="39"/>
          <w:szCs w:val="39"/>
          <w:bdr w:val="none" w:sz="0" w:space="0" w:color="auto" w:frame="1"/>
        </w:rPr>
      </w:pPr>
    </w:p>
    <w:p w14:paraId="539E6147" w14:textId="77777777" w:rsidR="001B3A43" w:rsidRDefault="001B3A43" w:rsidP="001B3A43">
      <w:pPr>
        <w:pStyle w:val="Ttulo2"/>
        <w:shd w:val="clear" w:color="auto" w:fill="FFFFFF"/>
        <w:spacing w:before="0" w:beforeAutospacing="0" w:after="0" w:afterAutospacing="0" w:line="240" w:lineRule="atLeast"/>
        <w:textAlignment w:val="baseline"/>
        <w:rPr>
          <w:rStyle w:val="Forte"/>
          <w:rFonts w:ascii="Helvetica" w:hAnsi="Helvetica" w:cs="Helvetica"/>
          <w:b/>
          <w:bCs/>
          <w:color w:val="333333"/>
          <w:sz w:val="39"/>
          <w:szCs w:val="39"/>
          <w:bdr w:val="none" w:sz="0" w:space="0" w:color="auto" w:frame="1"/>
        </w:rPr>
      </w:pPr>
    </w:p>
    <w:p w14:paraId="64B00044" w14:textId="765BEDC6" w:rsidR="001B3A43" w:rsidRDefault="001B3A43" w:rsidP="001B3A43">
      <w:pPr>
        <w:pStyle w:val="Ttulo2"/>
        <w:shd w:val="clear" w:color="auto" w:fill="FFFFFF"/>
        <w:spacing w:before="0" w:beforeAutospacing="0" w:after="0" w:afterAutospacing="0" w:line="240" w:lineRule="atLeast"/>
        <w:textAlignment w:val="baseline"/>
        <w:rPr>
          <w:rStyle w:val="Forte"/>
          <w:rFonts w:ascii="Helvetica" w:hAnsi="Helvetica" w:cs="Helvetica"/>
          <w:b/>
          <w:bCs/>
          <w:color w:val="333333"/>
          <w:sz w:val="39"/>
          <w:szCs w:val="39"/>
          <w:bdr w:val="none" w:sz="0" w:space="0" w:color="auto" w:frame="1"/>
        </w:rPr>
      </w:pPr>
      <w:r>
        <w:rPr>
          <w:rStyle w:val="Forte"/>
          <w:rFonts w:ascii="Helvetica" w:hAnsi="Helvetica" w:cs="Helvetica"/>
          <w:b/>
          <w:bCs/>
          <w:color w:val="333333"/>
          <w:sz w:val="39"/>
          <w:szCs w:val="39"/>
          <w:bdr w:val="none" w:sz="0" w:space="0" w:color="auto" w:frame="1"/>
        </w:rPr>
        <w:lastRenderedPageBreak/>
        <w:t>Distressed investing: como investir nesses ativos</w:t>
      </w:r>
    </w:p>
    <w:p w14:paraId="3FBDB014" w14:textId="77777777" w:rsidR="001B3A43" w:rsidRDefault="001B3A43" w:rsidP="001B3A43">
      <w:pPr>
        <w:pStyle w:val="Ttulo2"/>
        <w:shd w:val="clear" w:color="auto" w:fill="FFFFFF"/>
        <w:spacing w:before="0" w:beforeAutospacing="0" w:after="0" w:afterAutospacing="0" w:line="240" w:lineRule="atLeast"/>
        <w:textAlignment w:val="baseline"/>
        <w:rPr>
          <w:rFonts w:ascii="Helvetica" w:hAnsi="Helvetica" w:cs="Helvetica"/>
          <w:b w:val="0"/>
          <w:bCs w:val="0"/>
          <w:color w:val="333333"/>
          <w:sz w:val="39"/>
          <w:szCs w:val="39"/>
        </w:rPr>
      </w:pPr>
    </w:p>
    <w:p w14:paraId="4F071E8C" w14:textId="77777777" w:rsidR="001B3A43" w:rsidRDefault="001B3A43" w:rsidP="001B3A43">
      <w:pPr>
        <w:pStyle w:val="NormalWeb"/>
        <w:shd w:val="clear" w:color="auto" w:fill="FFFFFF"/>
        <w:spacing w:before="0" w:beforeAutospacing="0" w:after="0" w:afterAutospacing="0"/>
        <w:jc w:val="both"/>
        <w:textAlignment w:val="baseline"/>
        <w:rPr>
          <w:rFonts w:ascii="Helvetica" w:hAnsi="Helvetica" w:cs="Helvetica"/>
          <w:color w:val="666666"/>
          <w:sz w:val="21"/>
          <w:szCs w:val="21"/>
        </w:rPr>
      </w:pPr>
      <w:r>
        <w:rPr>
          <w:rFonts w:ascii="Helvetica" w:hAnsi="Helvetica" w:cs="Helvetica"/>
          <w:color w:val="666666"/>
          <w:sz w:val="21"/>
          <w:szCs w:val="21"/>
        </w:rPr>
        <w:t>Conforme falamos mais de uma vez, os distressed assets são </w:t>
      </w:r>
      <w:hyperlink r:id="rId5" w:tgtFrame="_blank" w:history="1">
        <w:r>
          <w:rPr>
            <w:rStyle w:val="Hyperlink"/>
            <w:rFonts w:ascii="Helvetica" w:hAnsi="Helvetica" w:cs="Helvetica"/>
            <w:b/>
            <w:bCs/>
            <w:color w:val="0A413B"/>
            <w:sz w:val="21"/>
            <w:szCs w:val="21"/>
            <w:u w:val="none"/>
            <w:bdr w:val="none" w:sz="0" w:space="0" w:color="auto" w:frame="1"/>
          </w:rPr>
          <w:t>ativos</w:t>
        </w:r>
      </w:hyperlink>
      <w:r>
        <w:rPr>
          <w:rStyle w:val="Forte"/>
          <w:rFonts w:ascii="Helvetica" w:hAnsi="Helvetica" w:cs="Helvetica"/>
          <w:color w:val="666666"/>
          <w:sz w:val="21"/>
          <w:szCs w:val="21"/>
          <w:bdr w:val="none" w:sz="0" w:space="0" w:color="auto" w:frame="1"/>
        </w:rPr>
        <w:t> </w:t>
      </w:r>
      <w:r>
        <w:rPr>
          <w:rFonts w:ascii="Helvetica" w:hAnsi="Helvetica" w:cs="Helvetica"/>
          <w:color w:val="666666"/>
          <w:sz w:val="21"/>
          <w:szCs w:val="21"/>
        </w:rPr>
        <w:t>de risco, então a melhor forma de investir é com assessoria de um corretor financeiro experiente para identificar as oportunidades que unam menos riscos e maiores chances de retorno.</w:t>
      </w:r>
    </w:p>
    <w:p w14:paraId="5F2BC5A3" w14:textId="6B18BF83" w:rsidR="001B3A43" w:rsidRDefault="001B3A43" w:rsidP="001B3A43">
      <w:pPr>
        <w:pStyle w:val="NormalWeb"/>
        <w:shd w:val="clear" w:color="auto" w:fill="FFFFFF"/>
        <w:spacing w:before="0" w:beforeAutospacing="0" w:after="0" w:afterAutospacing="0"/>
        <w:jc w:val="both"/>
        <w:textAlignment w:val="baseline"/>
        <w:rPr>
          <w:rFonts w:ascii="Helvetica" w:hAnsi="Helvetica" w:cs="Helvetica"/>
          <w:color w:val="666666"/>
          <w:sz w:val="21"/>
          <w:szCs w:val="21"/>
        </w:rPr>
      </w:pPr>
      <w:r>
        <w:rPr>
          <w:rFonts w:ascii="Helvetica" w:hAnsi="Helvetica" w:cs="Helvetica"/>
          <w:color w:val="666666"/>
          <w:sz w:val="21"/>
          <w:szCs w:val="21"/>
        </w:rPr>
        <w:t>Os investimentos em ativos estressados são agrupados por alguns fundos especializados que reúnem as oportunidades desse mercado.</w:t>
      </w:r>
    </w:p>
    <w:p w14:paraId="2F77F309" w14:textId="77777777" w:rsidR="001B3A43" w:rsidRDefault="001B3A43" w:rsidP="001B3A43">
      <w:pPr>
        <w:pStyle w:val="NormalWeb"/>
        <w:shd w:val="clear" w:color="auto" w:fill="FFFFFF"/>
        <w:spacing w:before="0" w:beforeAutospacing="0" w:after="0" w:afterAutospacing="0"/>
        <w:textAlignment w:val="baseline"/>
        <w:rPr>
          <w:rFonts w:ascii="Helvetica" w:hAnsi="Helvetica" w:cs="Helvetica"/>
          <w:color w:val="666666"/>
          <w:sz w:val="21"/>
          <w:szCs w:val="21"/>
        </w:rPr>
      </w:pPr>
    </w:p>
    <w:p w14:paraId="2D49E3D2" w14:textId="27B37038" w:rsidR="001B3A43" w:rsidRDefault="001B3A43" w:rsidP="001B3A43">
      <w:pPr>
        <w:pStyle w:val="Ttulo3"/>
        <w:shd w:val="clear" w:color="auto" w:fill="FFFFFF"/>
        <w:spacing w:before="0" w:beforeAutospacing="0" w:after="0" w:afterAutospacing="0" w:line="240" w:lineRule="atLeast"/>
        <w:textAlignment w:val="baseline"/>
        <w:rPr>
          <w:rStyle w:val="Forte"/>
          <w:rFonts w:ascii="Helvetica" w:hAnsi="Helvetica" w:cs="Helvetica"/>
          <w:b/>
          <w:bCs/>
          <w:color w:val="333333"/>
          <w:sz w:val="33"/>
          <w:szCs w:val="33"/>
          <w:bdr w:val="none" w:sz="0" w:space="0" w:color="auto" w:frame="1"/>
        </w:rPr>
      </w:pPr>
      <w:r>
        <w:rPr>
          <w:rStyle w:val="Forte"/>
          <w:rFonts w:ascii="Helvetica" w:hAnsi="Helvetica" w:cs="Helvetica"/>
          <w:b/>
          <w:bCs/>
          <w:color w:val="333333"/>
          <w:sz w:val="33"/>
          <w:szCs w:val="33"/>
          <w:bdr w:val="none" w:sz="0" w:space="0" w:color="auto" w:frame="1"/>
        </w:rPr>
        <w:t>Fundos de distressed assets</w:t>
      </w:r>
    </w:p>
    <w:p w14:paraId="29E4E6EB" w14:textId="77777777" w:rsidR="001B3A43" w:rsidRDefault="001B3A43" w:rsidP="001B3A43">
      <w:pPr>
        <w:pStyle w:val="Ttulo3"/>
        <w:shd w:val="clear" w:color="auto" w:fill="FFFFFF"/>
        <w:spacing w:before="0" w:beforeAutospacing="0" w:after="0" w:afterAutospacing="0" w:line="240" w:lineRule="atLeast"/>
        <w:textAlignment w:val="baseline"/>
        <w:rPr>
          <w:rFonts w:ascii="Helvetica" w:hAnsi="Helvetica" w:cs="Helvetica"/>
          <w:b w:val="0"/>
          <w:bCs w:val="0"/>
          <w:color w:val="333333"/>
          <w:sz w:val="33"/>
          <w:szCs w:val="33"/>
        </w:rPr>
      </w:pPr>
    </w:p>
    <w:p w14:paraId="06B5AE75" w14:textId="77777777" w:rsidR="001B3A43" w:rsidRDefault="001B3A43" w:rsidP="001B3A43">
      <w:pPr>
        <w:pStyle w:val="NormalWeb"/>
        <w:shd w:val="clear" w:color="auto" w:fill="FFFFFF"/>
        <w:spacing w:before="0" w:beforeAutospacing="0" w:after="0" w:afterAutospacing="0"/>
        <w:jc w:val="both"/>
        <w:textAlignment w:val="baseline"/>
        <w:rPr>
          <w:rFonts w:ascii="Helvetica" w:hAnsi="Helvetica" w:cs="Helvetica"/>
          <w:color w:val="666666"/>
          <w:sz w:val="21"/>
          <w:szCs w:val="21"/>
        </w:rPr>
      </w:pPr>
      <w:r>
        <w:rPr>
          <w:rFonts w:ascii="Helvetica" w:hAnsi="Helvetica" w:cs="Helvetica"/>
          <w:color w:val="666666"/>
          <w:sz w:val="21"/>
          <w:szCs w:val="21"/>
        </w:rPr>
        <w:t>Os fundos específicos para distressed assets são chamados de vulture funds, ou fundos abutre em português, e como o nome sugere, estes são fundos que concentram os chamados ativos podres, reunindo empresas que passam por momentos de dificuldade financeira, mas que ainda reservam um alto potencial de crescimento.</w:t>
      </w:r>
    </w:p>
    <w:p w14:paraId="31BC6C43" w14:textId="77777777" w:rsidR="001B3A43" w:rsidRDefault="001B3A43" w:rsidP="001B3A43">
      <w:pPr>
        <w:shd w:val="clear" w:color="auto" w:fill="FFFFFF"/>
        <w:spacing w:after="0" w:line="240" w:lineRule="atLeast"/>
        <w:textAlignment w:val="baseline"/>
        <w:outlineLvl w:val="1"/>
        <w:rPr>
          <w:rFonts w:ascii="Helvetica" w:eastAsia="Times New Roman" w:hAnsi="Helvetica" w:cs="Helvetica"/>
          <w:b/>
          <w:bCs/>
          <w:color w:val="333333"/>
          <w:sz w:val="39"/>
          <w:szCs w:val="39"/>
          <w:bdr w:val="none" w:sz="0" w:space="0" w:color="auto" w:frame="1"/>
          <w:lang w:eastAsia="pt-BR"/>
        </w:rPr>
      </w:pPr>
    </w:p>
    <w:p w14:paraId="1697A67E" w14:textId="4D7B7F4A" w:rsidR="001B3A43" w:rsidRDefault="001B3A43" w:rsidP="001B3A43">
      <w:pPr>
        <w:shd w:val="clear" w:color="auto" w:fill="FFFFFF"/>
        <w:spacing w:after="0" w:line="240" w:lineRule="atLeast"/>
        <w:textAlignment w:val="baseline"/>
        <w:outlineLvl w:val="1"/>
        <w:rPr>
          <w:rFonts w:ascii="Helvetica" w:eastAsia="Times New Roman" w:hAnsi="Helvetica" w:cs="Helvetica"/>
          <w:b/>
          <w:bCs/>
          <w:color w:val="333333"/>
          <w:sz w:val="39"/>
          <w:szCs w:val="39"/>
          <w:bdr w:val="none" w:sz="0" w:space="0" w:color="auto" w:frame="1"/>
          <w:lang w:eastAsia="pt-BR"/>
        </w:rPr>
      </w:pPr>
      <w:r w:rsidRPr="001B3A43">
        <w:rPr>
          <w:rFonts w:ascii="Helvetica" w:eastAsia="Times New Roman" w:hAnsi="Helvetica" w:cs="Helvetica"/>
          <w:b/>
          <w:bCs/>
          <w:color w:val="333333"/>
          <w:sz w:val="39"/>
          <w:szCs w:val="39"/>
          <w:bdr w:val="none" w:sz="0" w:space="0" w:color="auto" w:frame="1"/>
          <w:lang w:eastAsia="pt-BR"/>
        </w:rPr>
        <w:t>Quais são os tipos e exemplos de distressed assets?</w:t>
      </w:r>
    </w:p>
    <w:p w14:paraId="15CF2362" w14:textId="77777777" w:rsidR="001B3A43" w:rsidRPr="001B3A43" w:rsidRDefault="001B3A43" w:rsidP="001B3A43">
      <w:pPr>
        <w:shd w:val="clear" w:color="auto" w:fill="FFFFFF"/>
        <w:spacing w:after="0" w:line="240" w:lineRule="atLeast"/>
        <w:textAlignment w:val="baseline"/>
        <w:outlineLvl w:val="1"/>
        <w:rPr>
          <w:rFonts w:ascii="Helvetica" w:eastAsia="Times New Roman" w:hAnsi="Helvetica" w:cs="Helvetica"/>
          <w:color w:val="333333"/>
          <w:sz w:val="39"/>
          <w:szCs w:val="39"/>
          <w:lang w:eastAsia="pt-BR"/>
        </w:rPr>
      </w:pPr>
    </w:p>
    <w:p w14:paraId="52DAF2FC" w14:textId="77777777" w:rsidR="001B3A43" w:rsidRP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r w:rsidRPr="001B3A43">
        <w:rPr>
          <w:rFonts w:ascii="Helvetica" w:eastAsia="Times New Roman" w:hAnsi="Helvetica" w:cs="Helvetica"/>
          <w:color w:val="666666"/>
          <w:sz w:val="21"/>
          <w:szCs w:val="21"/>
          <w:lang w:eastAsia="pt-BR"/>
        </w:rPr>
        <w:t>Apesar das grandes oportunidades de distressed assets estarem mais presentes em empresas que estão indo à falência, é possível encontrar ativos desse tipo em outras áreas. </w:t>
      </w:r>
    </w:p>
    <w:p w14:paraId="34A884C4" w14:textId="468D36DA" w:rsid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r w:rsidRPr="001B3A43">
        <w:rPr>
          <w:rFonts w:ascii="Helvetica" w:eastAsia="Times New Roman" w:hAnsi="Helvetica" w:cs="Helvetica"/>
          <w:color w:val="666666"/>
          <w:sz w:val="21"/>
          <w:szCs w:val="21"/>
          <w:lang w:eastAsia="pt-BR"/>
        </w:rPr>
        <w:t>Normalmente a divisão é feita em títulos de dívidas que podem ser de pessoas físicas, empresas ou órgãos públicos e cada uma dessas situações oferece um tipo de oportunidade diferente.</w:t>
      </w:r>
    </w:p>
    <w:p w14:paraId="327E1147" w14:textId="77777777" w:rsidR="001B3A43" w:rsidRP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p>
    <w:p w14:paraId="3FFA172A" w14:textId="2969A098" w:rsid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r w:rsidRPr="001B3A43">
        <w:rPr>
          <w:rFonts w:ascii="Helvetica" w:eastAsia="Times New Roman" w:hAnsi="Helvetica" w:cs="Helvetica"/>
          <w:color w:val="666666"/>
          <w:sz w:val="21"/>
          <w:szCs w:val="21"/>
          <w:lang w:eastAsia="pt-BR"/>
        </w:rPr>
        <w:t>Confira alguns exemplos desses ativos:</w:t>
      </w:r>
    </w:p>
    <w:p w14:paraId="5442ABDA" w14:textId="77777777" w:rsidR="001B3A43" w:rsidRP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p>
    <w:p w14:paraId="7857766E" w14:textId="1CC7B2B9" w:rsidR="001B3A43" w:rsidRDefault="001B3A43" w:rsidP="001B3A43">
      <w:pPr>
        <w:shd w:val="clear" w:color="auto" w:fill="FFFFFF"/>
        <w:spacing w:after="0" w:line="240" w:lineRule="atLeast"/>
        <w:textAlignment w:val="baseline"/>
        <w:outlineLvl w:val="2"/>
        <w:rPr>
          <w:rFonts w:ascii="Helvetica" w:eastAsia="Times New Roman" w:hAnsi="Helvetica" w:cs="Helvetica"/>
          <w:b/>
          <w:bCs/>
          <w:color w:val="333333"/>
          <w:sz w:val="33"/>
          <w:szCs w:val="33"/>
          <w:bdr w:val="none" w:sz="0" w:space="0" w:color="auto" w:frame="1"/>
          <w:lang w:eastAsia="pt-BR"/>
        </w:rPr>
      </w:pPr>
      <w:r w:rsidRPr="001B3A43">
        <w:rPr>
          <w:rFonts w:ascii="Helvetica" w:eastAsia="Times New Roman" w:hAnsi="Helvetica" w:cs="Helvetica"/>
          <w:b/>
          <w:bCs/>
          <w:color w:val="333333"/>
          <w:sz w:val="33"/>
          <w:szCs w:val="33"/>
          <w:bdr w:val="none" w:sz="0" w:space="0" w:color="auto" w:frame="1"/>
          <w:lang w:eastAsia="pt-BR"/>
        </w:rPr>
        <w:t>Títulos de pessoa física</w:t>
      </w:r>
    </w:p>
    <w:p w14:paraId="34202598" w14:textId="77777777" w:rsidR="001B3A43" w:rsidRPr="001B3A43" w:rsidRDefault="001B3A43" w:rsidP="001B3A43">
      <w:pPr>
        <w:shd w:val="clear" w:color="auto" w:fill="FFFFFF"/>
        <w:spacing w:after="0" w:line="240" w:lineRule="atLeast"/>
        <w:textAlignment w:val="baseline"/>
        <w:outlineLvl w:val="2"/>
        <w:rPr>
          <w:rFonts w:ascii="Helvetica" w:eastAsia="Times New Roman" w:hAnsi="Helvetica" w:cs="Helvetica"/>
          <w:color w:val="333333"/>
          <w:sz w:val="33"/>
          <w:szCs w:val="33"/>
          <w:lang w:eastAsia="pt-BR"/>
        </w:rPr>
      </w:pPr>
    </w:p>
    <w:p w14:paraId="4E674170" w14:textId="3F417676" w:rsid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r w:rsidRPr="001B3A43">
        <w:rPr>
          <w:rFonts w:ascii="Helvetica" w:eastAsia="Times New Roman" w:hAnsi="Helvetica" w:cs="Helvetica"/>
          <w:color w:val="666666"/>
          <w:sz w:val="21"/>
          <w:szCs w:val="21"/>
          <w:lang w:eastAsia="pt-BR"/>
        </w:rPr>
        <w:t>Os ativos podres de pessoas físicas, são títulos de </w:t>
      </w:r>
      <w:hyperlink r:id="rId6" w:tgtFrame="_blank" w:history="1">
        <w:r w:rsidRPr="001B3A43">
          <w:rPr>
            <w:rFonts w:ascii="Helvetica" w:eastAsia="Times New Roman" w:hAnsi="Helvetica" w:cs="Helvetica"/>
            <w:b/>
            <w:bCs/>
            <w:color w:val="0A413B"/>
            <w:sz w:val="21"/>
            <w:szCs w:val="21"/>
            <w:u w:val="single"/>
            <w:bdr w:val="none" w:sz="0" w:space="0" w:color="auto" w:frame="1"/>
            <w:lang w:eastAsia="pt-BR"/>
          </w:rPr>
          <w:t>dívidas</w:t>
        </w:r>
      </w:hyperlink>
      <w:r w:rsidRPr="001B3A43">
        <w:rPr>
          <w:rFonts w:ascii="Helvetica" w:eastAsia="Times New Roman" w:hAnsi="Helvetica" w:cs="Helvetica"/>
          <w:b/>
          <w:bCs/>
          <w:color w:val="666666"/>
          <w:sz w:val="21"/>
          <w:szCs w:val="21"/>
          <w:bdr w:val="none" w:sz="0" w:space="0" w:color="auto" w:frame="1"/>
          <w:lang w:eastAsia="pt-BR"/>
        </w:rPr>
        <w:t> </w:t>
      </w:r>
      <w:r w:rsidRPr="001B3A43">
        <w:rPr>
          <w:rFonts w:ascii="Helvetica" w:eastAsia="Times New Roman" w:hAnsi="Helvetica" w:cs="Helvetica"/>
          <w:color w:val="666666"/>
          <w:sz w:val="21"/>
          <w:szCs w:val="21"/>
          <w:lang w:eastAsia="pt-BR"/>
        </w:rPr>
        <w:t>de algum ativo adquirido que está em situação de inadimplência como, por exemplo, um imóvel financiado que não está com as parcelas em dia.</w:t>
      </w:r>
    </w:p>
    <w:p w14:paraId="4D6A5240" w14:textId="77777777" w:rsidR="001B3A43" w:rsidRP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p>
    <w:p w14:paraId="6A4639AE" w14:textId="02E242BC" w:rsid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r w:rsidRPr="001B3A43">
        <w:rPr>
          <w:rFonts w:ascii="Helvetica" w:eastAsia="Times New Roman" w:hAnsi="Helvetica" w:cs="Helvetica"/>
          <w:color w:val="666666"/>
          <w:sz w:val="21"/>
          <w:szCs w:val="21"/>
          <w:lang w:eastAsia="pt-BR"/>
        </w:rPr>
        <w:t>Um vulture fund pode adquirir esse imóvel por um valor bem mais baixo e livrar a pessoa da dívida, e assim, após alguns ajustes poderá revender esse imóvel pelo valor de mercado e ter um bom lucro sobre.</w:t>
      </w:r>
    </w:p>
    <w:p w14:paraId="3D26E5D6" w14:textId="77777777" w:rsidR="001B3A43" w:rsidRP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p>
    <w:p w14:paraId="231FB9CE" w14:textId="504F0F82" w:rsid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r w:rsidRPr="001B3A43">
        <w:rPr>
          <w:rFonts w:ascii="Helvetica" w:eastAsia="Times New Roman" w:hAnsi="Helvetica" w:cs="Helvetica"/>
          <w:color w:val="666666"/>
          <w:sz w:val="21"/>
          <w:szCs w:val="21"/>
          <w:lang w:eastAsia="pt-BR"/>
        </w:rPr>
        <w:t>Basicamente, ativos de pessoas físicas em inadimplência podem ser adquiridos por valores atrativos, porém cada acordo terá suas particularidades.</w:t>
      </w:r>
    </w:p>
    <w:p w14:paraId="0412DF86" w14:textId="77777777" w:rsidR="001B3A43" w:rsidRPr="001B3A43" w:rsidRDefault="001B3A43" w:rsidP="001B3A43">
      <w:pPr>
        <w:shd w:val="clear" w:color="auto" w:fill="FFFFFF"/>
        <w:spacing w:after="0" w:line="240" w:lineRule="auto"/>
        <w:textAlignment w:val="baseline"/>
        <w:rPr>
          <w:rFonts w:ascii="Helvetica" w:eastAsia="Times New Roman" w:hAnsi="Helvetica" w:cs="Helvetica"/>
          <w:color w:val="666666"/>
          <w:sz w:val="21"/>
          <w:szCs w:val="21"/>
          <w:lang w:eastAsia="pt-BR"/>
        </w:rPr>
      </w:pPr>
    </w:p>
    <w:p w14:paraId="1327D567" w14:textId="6315BD5E" w:rsidR="001B3A43" w:rsidRDefault="001B3A43" w:rsidP="001B3A43">
      <w:pPr>
        <w:shd w:val="clear" w:color="auto" w:fill="FFFFFF"/>
        <w:spacing w:after="0" w:line="240" w:lineRule="atLeast"/>
        <w:textAlignment w:val="baseline"/>
        <w:outlineLvl w:val="2"/>
        <w:rPr>
          <w:rFonts w:ascii="Helvetica" w:eastAsia="Times New Roman" w:hAnsi="Helvetica" w:cs="Helvetica"/>
          <w:b/>
          <w:bCs/>
          <w:color w:val="333333"/>
          <w:sz w:val="33"/>
          <w:szCs w:val="33"/>
          <w:bdr w:val="none" w:sz="0" w:space="0" w:color="auto" w:frame="1"/>
          <w:lang w:eastAsia="pt-BR"/>
        </w:rPr>
      </w:pPr>
      <w:r w:rsidRPr="001B3A43">
        <w:rPr>
          <w:rFonts w:ascii="Helvetica" w:eastAsia="Times New Roman" w:hAnsi="Helvetica" w:cs="Helvetica"/>
          <w:b/>
          <w:bCs/>
          <w:color w:val="333333"/>
          <w:sz w:val="33"/>
          <w:szCs w:val="33"/>
          <w:bdr w:val="none" w:sz="0" w:space="0" w:color="auto" w:frame="1"/>
          <w:lang w:eastAsia="pt-BR"/>
        </w:rPr>
        <w:t>Títulos de órgãos públicos</w:t>
      </w:r>
    </w:p>
    <w:p w14:paraId="540EA700" w14:textId="77777777" w:rsidR="001B3A43" w:rsidRPr="001B3A43" w:rsidRDefault="001B3A43" w:rsidP="001B3A43">
      <w:pPr>
        <w:shd w:val="clear" w:color="auto" w:fill="FFFFFF"/>
        <w:spacing w:after="0" w:line="240" w:lineRule="atLeast"/>
        <w:textAlignment w:val="baseline"/>
        <w:outlineLvl w:val="2"/>
        <w:rPr>
          <w:rFonts w:ascii="Helvetica" w:eastAsia="Times New Roman" w:hAnsi="Helvetica" w:cs="Helvetica"/>
          <w:color w:val="333333"/>
          <w:sz w:val="33"/>
          <w:szCs w:val="33"/>
          <w:lang w:eastAsia="pt-BR"/>
        </w:rPr>
      </w:pPr>
    </w:p>
    <w:p w14:paraId="7A32816B" w14:textId="184C1DC9" w:rsid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r w:rsidRPr="001B3A43">
        <w:rPr>
          <w:rFonts w:ascii="Helvetica" w:eastAsia="Times New Roman" w:hAnsi="Helvetica" w:cs="Helvetica"/>
          <w:color w:val="666666"/>
          <w:sz w:val="21"/>
          <w:szCs w:val="21"/>
          <w:lang w:eastAsia="pt-BR"/>
        </w:rPr>
        <w:t>Os chamados precatórios, são dívidas que Governos podem ter com pessoas físicas ou jurídicas, oriundas de processos judiciais, porém, as dívidas públicas normalmente demoram muito tempo para transitarem em julgado, mesmo quando são causa ganha.</w:t>
      </w:r>
    </w:p>
    <w:p w14:paraId="3B1F66BC" w14:textId="77777777" w:rsidR="001B3A43" w:rsidRP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p>
    <w:p w14:paraId="7E9BDE21" w14:textId="51297B66" w:rsid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r w:rsidRPr="001B3A43">
        <w:rPr>
          <w:rFonts w:ascii="Helvetica" w:eastAsia="Times New Roman" w:hAnsi="Helvetica" w:cs="Helvetica"/>
          <w:color w:val="666666"/>
          <w:sz w:val="21"/>
          <w:szCs w:val="21"/>
          <w:lang w:eastAsia="pt-BR"/>
        </w:rPr>
        <w:t>Portanto, fundos ou investidores podem comprar o título da dívida por um valor bem mais baixo e assim aguardar os transcorrer do processo e receber o montante ao final.</w:t>
      </w:r>
    </w:p>
    <w:p w14:paraId="3F6FCE13" w14:textId="77777777" w:rsidR="001B3A43" w:rsidRPr="001B3A43" w:rsidRDefault="001B3A43" w:rsidP="001B3A43">
      <w:pPr>
        <w:shd w:val="clear" w:color="auto" w:fill="FFFFFF"/>
        <w:spacing w:after="0" w:line="240" w:lineRule="auto"/>
        <w:textAlignment w:val="baseline"/>
        <w:rPr>
          <w:rFonts w:ascii="Helvetica" w:eastAsia="Times New Roman" w:hAnsi="Helvetica" w:cs="Helvetica"/>
          <w:color w:val="666666"/>
          <w:sz w:val="21"/>
          <w:szCs w:val="21"/>
          <w:lang w:eastAsia="pt-BR"/>
        </w:rPr>
      </w:pPr>
    </w:p>
    <w:p w14:paraId="3CA5865C" w14:textId="3EB51569" w:rsidR="001B3A43" w:rsidRDefault="001B3A43" w:rsidP="001B3A43">
      <w:pPr>
        <w:shd w:val="clear" w:color="auto" w:fill="FFFFFF"/>
        <w:spacing w:after="0" w:line="240" w:lineRule="atLeast"/>
        <w:textAlignment w:val="baseline"/>
        <w:outlineLvl w:val="2"/>
        <w:rPr>
          <w:rFonts w:ascii="Helvetica" w:eastAsia="Times New Roman" w:hAnsi="Helvetica" w:cs="Helvetica"/>
          <w:b/>
          <w:bCs/>
          <w:color w:val="333333"/>
          <w:sz w:val="33"/>
          <w:szCs w:val="33"/>
          <w:bdr w:val="none" w:sz="0" w:space="0" w:color="auto" w:frame="1"/>
          <w:lang w:eastAsia="pt-BR"/>
        </w:rPr>
      </w:pPr>
      <w:r w:rsidRPr="001B3A43">
        <w:rPr>
          <w:rFonts w:ascii="Helvetica" w:eastAsia="Times New Roman" w:hAnsi="Helvetica" w:cs="Helvetica"/>
          <w:b/>
          <w:bCs/>
          <w:color w:val="333333"/>
          <w:sz w:val="33"/>
          <w:szCs w:val="33"/>
          <w:bdr w:val="none" w:sz="0" w:space="0" w:color="auto" w:frame="1"/>
          <w:lang w:eastAsia="pt-BR"/>
        </w:rPr>
        <w:t>Títulos de pessoas jurídicas</w:t>
      </w:r>
    </w:p>
    <w:p w14:paraId="44033230" w14:textId="77777777" w:rsidR="001B3A43" w:rsidRPr="001B3A43" w:rsidRDefault="001B3A43" w:rsidP="001B3A43">
      <w:pPr>
        <w:shd w:val="clear" w:color="auto" w:fill="FFFFFF"/>
        <w:spacing w:after="0" w:line="240" w:lineRule="atLeast"/>
        <w:textAlignment w:val="baseline"/>
        <w:outlineLvl w:val="2"/>
        <w:rPr>
          <w:rFonts w:ascii="Helvetica" w:eastAsia="Times New Roman" w:hAnsi="Helvetica" w:cs="Helvetica"/>
          <w:color w:val="333333"/>
          <w:sz w:val="33"/>
          <w:szCs w:val="33"/>
          <w:lang w:eastAsia="pt-BR"/>
        </w:rPr>
      </w:pPr>
    </w:p>
    <w:p w14:paraId="35204054" w14:textId="49A93B7F" w:rsid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r w:rsidRPr="001B3A43">
        <w:rPr>
          <w:rFonts w:ascii="Helvetica" w:eastAsia="Times New Roman" w:hAnsi="Helvetica" w:cs="Helvetica"/>
          <w:color w:val="666666"/>
          <w:sz w:val="21"/>
          <w:szCs w:val="21"/>
          <w:lang w:eastAsia="pt-BR"/>
        </w:rPr>
        <w:t>Os títulos da dívida de pessoas jurídicas geralmente giram em torno de empresas em processo de falência, porém onde os fundos abutres conseguem enxergar algum potencial de recuperação.</w:t>
      </w:r>
    </w:p>
    <w:p w14:paraId="7C5C4BBA" w14:textId="77777777" w:rsidR="001B3A43" w:rsidRP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p>
    <w:p w14:paraId="3150A63E" w14:textId="7BD2218B" w:rsid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r w:rsidRPr="001B3A43">
        <w:rPr>
          <w:rFonts w:ascii="Helvetica" w:eastAsia="Times New Roman" w:hAnsi="Helvetica" w:cs="Helvetica"/>
          <w:color w:val="666666"/>
          <w:sz w:val="21"/>
          <w:szCs w:val="21"/>
          <w:lang w:eastAsia="pt-BR"/>
        </w:rPr>
        <w:t>Dessa forma, a empresa é comprada por um valor muito baixo, o dono se livra das dívidas e o fundo investidor age para fazer a recuperação judicial e revitalizar a empresa, colhendo assim lucros no longo prazo.</w:t>
      </w:r>
    </w:p>
    <w:p w14:paraId="475DBED1" w14:textId="77777777" w:rsidR="001B3A43" w:rsidRP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p>
    <w:p w14:paraId="7E065630" w14:textId="3BC8E92C" w:rsid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r w:rsidRPr="001B3A43">
        <w:rPr>
          <w:rFonts w:ascii="Helvetica" w:eastAsia="Times New Roman" w:hAnsi="Helvetica" w:cs="Helvetica"/>
          <w:color w:val="666666"/>
          <w:sz w:val="21"/>
          <w:szCs w:val="21"/>
          <w:lang w:eastAsia="pt-BR"/>
        </w:rPr>
        <w:t>O risco mais relevante relacionado aos distressed assets é justamente essa espera, pois é um investimento que vai dar retorno no longo prazo, e no caso de empresas, vai depender de um bom trabalho de recuperação, por isso busque sempre ter esse ativos ao lado de outros diversificados para ter uma </w:t>
      </w:r>
      <w:hyperlink r:id="rId7" w:tgtFrame="_blank" w:history="1">
        <w:r w:rsidRPr="001B3A43">
          <w:rPr>
            <w:rFonts w:ascii="Helvetica" w:eastAsia="Times New Roman" w:hAnsi="Helvetica" w:cs="Helvetica"/>
            <w:b/>
            <w:bCs/>
            <w:color w:val="0A413B"/>
            <w:sz w:val="21"/>
            <w:szCs w:val="21"/>
            <w:u w:val="single"/>
            <w:bdr w:val="none" w:sz="0" w:space="0" w:color="auto" w:frame="1"/>
            <w:lang w:eastAsia="pt-BR"/>
          </w:rPr>
          <w:t>carteira</w:t>
        </w:r>
      </w:hyperlink>
      <w:r w:rsidRPr="001B3A43">
        <w:rPr>
          <w:rFonts w:ascii="Helvetica" w:eastAsia="Times New Roman" w:hAnsi="Helvetica" w:cs="Helvetica"/>
          <w:b/>
          <w:bCs/>
          <w:color w:val="666666"/>
          <w:sz w:val="21"/>
          <w:szCs w:val="21"/>
          <w:bdr w:val="none" w:sz="0" w:space="0" w:color="auto" w:frame="1"/>
          <w:lang w:eastAsia="pt-BR"/>
        </w:rPr>
        <w:t> </w:t>
      </w:r>
      <w:r w:rsidRPr="001B3A43">
        <w:rPr>
          <w:rFonts w:ascii="Helvetica" w:eastAsia="Times New Roman" w:hAnsi="Helvetica" w:cs="Helvetica"/>
          <w:color w:val="666666"/>
          <w:sz w:val="21"/>
          <w:szCs w:val="21"/>
          <w:lang w:eastAsia="pt-BR"/>
        </w:rPr>
        <w:t>equilibrada.</w:t>
      </w:r>
    </w:p>
    <w:p w14:paraId="25A603F2" w14:textId="6CF20EE9" w:rsidR="00FC494D" w:rsidRDefault="00FC494D"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p>
    <w:p w14:paraId="1D330319" w14:textId="490A92B3" w:rsidR="00FC494D" w:rsidRDefault="00FC494D"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p>
    <w:p w14:paraId="12D1A02A" w14:textId="0B426B57" w:rsidR="00FC494D" w:rsidRPr="00FC494D" w:rsidRDefault="00FC494D" w:rsidP="00FC494D">
      <w:pPr>
        <w:shd w:val="clear" w:color="auto" w:fill="FFFFFF"/>
        <w:spacing w:after="0" w:line="240" w:lineRule="atLeast"/>
        <w:textAlignment w:val="baseline"/>
        <w:outlineLvl w:val="1"/>
        <w:rPr>
          <w:rFonts w:ascii="Helvetica" w:eastAsia="Times New Roman" w:hAnsi="Helvetica" w:cs="Helvetica"/>
          <w:b/>
          <w:bCs/>
          <w:color w:val="333333"/>
          <w:sz w:val="33"/>
          <w:szCs w:val="33"/>
          <w:bdr w:val="none" w:sz="0" w:space="0" w:color="auto" w:frame="1"/>
          <w:lang w:eastAsia="pt-BR"/>
        </w:rPr>
      </w:pPr>
      <w:r w:rsidRPr="00FC494D">
        <w:rPr>
          <w:rFonts w:ascii="Helvetica" w:eastAsia="Times New Roman" w:hAnsi="Helvetica" w:cs="Helvetica"/>
          <w:b/>
          <w:bCs/>
          <w:color w:val="333333"/>
          <w:sz w:val="33"/>
          <w:szCs w:val="33"/>
          <w:bdr w:val="none" w:sz="0" w:space="0" w:color="auto" w:frame="1"/>
          <w:lang w:eastAsia="pt-BR"/>
        </w:rPr>
        <w:t>Público-alvo</w:t>
      </w:r>
    </w:p>
    <w:p w14:paraId="0EFA216F" w14:textId="77777777" w:rsidR="00FC494D" w:rsidRPr="001B3A43" w:rsidRDefault="00FC494D" w:rsidP="00FC494D">
      <w:pPr>
        <w:shd w:val="clear" w:color="auto" w:fill="FFFFFF"/>
        <w:spacing w:after="0" w:line="240" w:lineRule="atLeast"/>
        <w:textAlignment w:val="baseline"/>
        <w:outlineLvl w:val="1"/>
        <w:rPr>
          <w:rFonts w:ascii="Helvetica" w:eastAsia="Times New Roman" w:hAnsi="Helvetica" w:cs="Helvetica"/>
          <w:color w:val="333333"/>
          <w:sz w:val="39"/>
          <w:szCs w:val="39"/>
          <w:lang w:eastAsia="pt-BR"/>
        </w:rPr>
      </w:pPr>
    </w:p>
    <w:p w14:paraId="2CE15F51" w14:textId="4777F905" w:rsidR="00FC494D" w:rsidRDefault="00FC494D" w:rsidP="00FC494D">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r>
        <w:rPr>
          <w:rFonts w:ascii="Helvetica" w:eastAsia="Times New Roman" w:hAnsi="Helvetica" w:cs="Helvetica"/>
          <w:color w:val="666666"/>
          <w:sz w:val="21"/>
          <w:szCs w:val="21"/>
          <w:lang w:eastAsia="pt-BR"/>
        </w:rPr>
        <w:t>Investidores Qualificados, que podem deixar seus recursos alocados em ativos de longo prazo.</w:t>
      </w:r>
    </w:p>
    <w:p w14:paraId="35AAB4D8" w14:textId="77777777" w:rsidR="00FC494D" w:rsidRDefault="00FC494D"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p>
    <w:p w14:paraId="088EFCD8" w14:textId="77777777" w:rsidR="001B3A43" w:rsidRP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p>
    <w:p w14:paraId="54255C15" w14:textId="7086A309" w:rsidR="001B3A43" w:rsidRDefault="001B3A43" w:rsidP="001B3A43">
      <w:pPr>
        <w:shd w:val="clear" w:color="auto" w:fill="FFFFFF"/>
        <w:spacing w:after="0" w:line="240" w:lineRule="atLeast"/>
        <w:textAlignment w:val="baseline"/>
        <w:outlineLvl w:val="1"/>
        <w:rPr>
          <w:rFonts w:ascii="Helvetica" w:eastAsia="Times New Roman" w:hAnsi="Helvetica" w:cs="Helvetica"/>
          <w:b/>
          <w:bCs/>
          <w:color w:val="333333"/>
          <w:sz w:val="39"/>
          <w:szCs w:val="39"/>
          <w:bdr w:val="none" w:sz="0" w:space="0" w:color="auto" w:frame="1"/>
          <w:lang w:eastAsia="pt-BR"/>
        </w:rPr>
      </w:pPr>
      <w:r w:rsidRPr="001B3A43">
        <w:rPr>
          <w:rFonts w:ascii="Helvetica" w:eastAsia="Times New Roman" w:hAnsi="Helvetica" w:cs="Helvetica"/>
          <w:b/>
          <w:bCs/>
          <w:color w:val="333333"/>
          <w:sz w:val="39"/>
          <w:szCs w:val="39"/>
          <w:bdr w:val="none" w:sz="0" w:space="0" w:color="auto" w:frame="1"/>
          <w:lang w:eastAsia="pt-BR"/>
        </w:rPr>
        <w:t>Conclusão</w:t>
      </w:r>
    </w:p>
    <w:p w14:paraId="782995CA" w14:textId="77777777" w:rsidR="001B3A43" w:rsidRPr="001B3A43" w:rsidRDefault="001B3A43" w:rsidP="001B3A43">
      <w:pPr>
        <w:shd w:val="clear" w:color="auto" w:fill="FFFFFF"/>
        <w:spacing w:after="0" w:line="240" w:lineRule="atLeast"/>
        <w:textAlignment w:val="baseline"/>
        <w:outlineLvl w:val="1"/>
        <w:rPr>
          <w:rFonts w:ascii="Helvetica" w:eastAsia="Times New Roman" w:hAnsi="Helvetica" w:cs="Helvetica"/>
          <w:color w:val="333333"/>
          <w:sz w:val="39"/>
          <w:szCs w:val="39"/>
          <w:lang w:eastAsia="pt-BR"/>
        </w:rPr>
      </w:pPr>
    </w:p>
    <w:p w14:paraId="384A7A28" w14:textId="6E645A98" w:rsid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r w:rsidRPr="001B3A43">
        <w:rPr>
          <w:rFonts w:ascii="Helvetica" w:eastAsia="Times New Roman" w:hAnsi="Helvetica" w:cs="Helvetica"/>
          <w:color w:val="666666"/>
          <w:sz w:val="21"/>
          <w:szCs w:val="21"/>
          <w:lang w:eastAsia="pt-BR"/>
        </w:rPr>
        <w:t>Podemos dizer que o mercado dos distressed assets é relativamente novo comparado a outros fundos mais bem estabelecidos, por isso a sugestão é que você seja cauteloso na hora de buscar um investimento nesses ativos.</w:t>
      </w:r>
    </w:p>
    <w:p w14:paraId="1AF46EEF" w14:textId="2E508817" w:rsid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p>
    <w:p w14:paraId="628195D9" w14:textId="243E89D6" w:rsidR="001B3A43" w:rsidRPr="001B3A43" w:rsidRDefault="001B3A43" w:rsidP="001B3A43">
      <w:pPr>
        <w:shd w:val="clear" w:color="auto" w:fill="FFFFFF"/>
        <w:spacing w:after="0" w:line="240" w:lineRule="auto"/>
        <w:jc w:val="both"/>
        <w:textAlignment w:val="baseline"/>
        <w:rPr>
          <w:rFonts w:ascii="Helvetica" w:eastAsia="Times New Roman" w:hAnsi="Helvetica" w:cs="Helvetica"/>
          <w:color w:val="666666"/>
          <w:sz w:val="21"/>
          <w:szCs w:val="21"/>
          <w:lang w:eastAsia="pt-BR"/>
        </w:rPr>
      </w:pPr>
      <w:r>
        <w:rPr>
          <w:rFonts w:ascii="Helvetica" w:eastAsia="Times New Roman" w:hAnsi="Helvetica" w:cs="Helvetica"/>
          <w:color w:val="666666"/>
          <w:sz w:val="21"/>
          <w:szCs w:val="21"/>
          <w:lang w:eastAsia="pt-BR"/>
        </w:rPr>
        <w:t>Fonte: Portofino Family Office</w:t>
      </w:r>
    </w:p>
    <w:p w14:paraId="578281BD" w14:textId="77777777" w:rsidR="009633EE" w:rsidRPr="001B3A43" w:rsidRDefault="009633EE" w:rsidP="001B3A43"/>
    <w:sectPr w:rsidR="009633EE" w:rsidRPr="001B3A4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A43"/>
    <w:rsid w:val="001B3A43"/>
    <w:rsid w:val="009633EE"/>
    <w:rsid w:val="00FC49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4655B"/>
  <w15:chartTrackingRefBased/>
  <w15:docId w15:val="{B4BFC0BE-60BF-4CE5-BA35-F52A6BF84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har"/>
    <w:uiPriority w:val="9"/>
    <w:qFormat/>
    <w:rsid w:val="001B3A43"/>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link w:val="Ttulo3Char"/>
    <w:uiPriority w:val="9"/>
    <w:qFormat/>
    <w:rsid w:val="001B3A43"/>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1B3A43"/>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1B3A43"/>
    <w:rPr>
      <w:rFonts w:ascii="Times New Roman" w:eastAsia="Times New Roman" w:hAnsi="Times New Roman" w:cs="Times New Roman"/>
      <w:b/>
      <w:bCs/>
      <w:sz w:val="27"/>
      <w:szCs w:val="27"/>
      <w:lang w:eastAsia="pt-BR"/>
    </w:rPr>
  </w:style>
  <w:style w:type="character" w:styleId="Forte">
    <w:name w:val="Strong"/>
    <w:basedOn w:val="Fontepargpadro"/>
    <w:uiPriority w:val="22"/>
    <w:qFormat/>
    <w:rsid w:val="001B3A43"/>
    <w:rPr>
      <w:b/>
      <w:bCs/>
    </w:rPr>
  </w:style>
  <w:style w:type="paragraph" w:styleId="NormalWeb">
    <w:name w:val="Normal (Web)"/>
    <w:basedOn w:val="Normal"/>
    <w:uiPriority w:val="99"/>
    <w:unhideWhenUsed/>
    <w:rsid w:val="001B3A4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1B3A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509838">
      <w:bodyDiv w:val="1"/>
      <w:marLeft w:val="0"/>
      <w:marRight w:val="0"/>
      <w:marTop w:val="0"/>
      <w:marBottom w:val="0"/>
      <w:divBdr>
        <w:top w:val="none" w:sz="0" w:space="0" w:color="auto"/>
        <w:left w:val="none" w:sz="0" w:space="0" w:color="auto"/>
        <w:bottom w:val="none" w:sz="0" w:space="0" w:color="auto"/>
        <w:right w:val="none" w:sz="0" w:space="0" w:color="auto"/>
      </w:divBdr>
    </w:div>
    <w:div w:id="605576820">
      <w:bodyDiv w:val="1"/>
      <w:marLeft w:val="0"/>
      <w:marRight w:val="0"/>
      <w:marTop w:val="0"/>
      <w:marBottom w:val="0"/>
      <w:divBdr>
        <w:top w:val="none" w:sz="0" w:space="0" w:color="auto"/>
        <w:left w:val="none" w:sz="0" w:space="0" w:color="auto"/>
        <w:bottom w:val="none" w:sz="0" w:space="0" w:color="auto"/>
        <w:right w:val="none" w:sz="0" w:space="0" w:color="auto"/>
      </w:divBdr>
    </w:div>
    <w:div w:id="865168969">
      <w:bodyDiv w:val="1"/>
      <w:marLeft w:val="0"/>
      <w:marRight w:val="0"/>
      <w:marTop w:val="0"/>
      <w:marBottom w:val="0"/>
      <w:divBdr>
        <w:top w:val="none" w:sz="0" w:space="0" w:color="auto"/>
        <w:left w:val="none" w:sz="0" w:space="0" w:color="auto"/>
        <w:bottom w:val="none" w:sz="0" w:space="0" w:color="auto"/>
        <w:right w:val="none" w:sz="0" w:space="0" w:color="auto"/>
      </w:divBdr>
    </w:div>
    <w:div w:id="129625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portofinomultifamilyoffice.com.br/carteira-administrad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ortofinomultifamilyoffice.com.br/reestruturacao-de-dividas/" TargetMode="External"/><Relationship Id="rId5" Type="http://schemas.openxmlformats.org/officeDocument/2006/relationships/hyperlink" Target="https://www.portofinomultifamilyoffice.com.br/private-equity-distressed-e-outros-fundos-alternativos/" TargetMode="External"/><Relationship Id="rId4" Type="http://schemas.openxmlformats.org/officeDocument/2006/relationships/hyperlink" Target="https://www.portofinomultifamilyoffice.com.br/risco-em-investimento/"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951</Words>
  <Characters>5141</Characters>
  <Application>Microsoft Office Word</Application>
  <DocSecurity>0</DocSecurity>
  <Lines>42</Lines>
  <Paragraphs>12</Paragraphs>
  <ScaleCrop>false</ScaleCrop>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moretta</dc:creator>
  <cp:keywords/>
  <dc:description/>
  <cp:lastModifiedBy>MARCELO moretta</cp:lastModifiedBy>
  <cp:revision>2</cp:revision>
  <dcterms:created xsi:type="dcterms:W3CDTF">2022-11-17T08:31:00Z</dcterms:created>
  <dcterms:modified xsi:type="dcterms:W3CDTF">2022-11-17T08:42:00Z</dcterms:modified>
</cp:coreProperties>
</file>